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360" w:rsidRPr="00054B35" w:rsidRDefault="00DC05BC">
      <w:pPr>
        <w:spacing w:line="240" w:lineRule="auto"/>
      </w:pPr>
      <w:bookmarkStart w:id="0" w:name="_y449qx7mzmsb" w:colFirst="0" w:colLast="0"/>
      <w:bookmarkEnd w:id="0"/>
      <w:r>
        <w:tab/>
      </w:r>
      <w:r>
        <w:tab/>
      </w:r>
      <w:r>
        <w:tab/>
      </w:r>
      <w:r>
        <w:tab/>
      </w:r>
      <w:r>
        <w:tab/>
      </w:r>
      <w:r>
        <w:tab/>
      </w:r>
      <w:r>
        <w:tab/>
      </w:r>
      <w:r>
        <w:tab/>
      </w:r>
      <w:r>
        <w:tab/>
      </w:r>
      <w:r>
        <w:tab/>
      </w:r>
      <w:r>
        <w:tab/>
      </w:r>
      <w:r>
        <w:tab/>
      </w:r>
      <w:r>
        <w:tab/>
      </w:r>
      <w:bookmarkStart w:id="1" w:name="_epak9z3s1cdq" w:colFirst="0" w:colLast="0"/>
      <w:bookmarkEnd w:id="1"/>
    </w:p>
    <w:p w:rsidR="00FC6EBB" w:rsidRDefault="00054B35" w:rsidP="00054B35">
      <w:pPr>
        <w:spacing w:line="240" w:lineRule="auto"/>
        <w:jc w:val="center"/>
        <w:rPr>
          <w:rFonts w:ascii="Palatino Linotype" w:hAnsi="Palatino Linotype"/>
          <w:sz w:val="28"/>
        </w:rPr>
      </w:pPr>
      <w:bookmarkStart w:id="2" w:name="_p24q09cr5kya" w:colFirst="0" w:colLast="0"/>
      <w:bookmarkEnd w:id="2"/>
      <w:r w:rsidRPr="00FC6EBB">
        <w:rPr>
          <w:rFonts w:ascii="Palatino Linotype" w:hAnsi="Palatino Linotype"/>
          <w:sz w:val="28"/>
        </w:rPr>
        <w:t>VOLUNTEERING AT BLUE MONARCH</w:t>
      </w:r>
    </w:p>
    <w:p w:rsidR="00054B35" w:rsidRPr="00FC6EBB" w:rsidRDefault="00054B35" w:rsidP="00054B35">
      <w:pPr>
        <w:spacing w:line="240" w:lineRule="auto"/>
        <w:jc w:val="center"/>
        <w:rPr>
          <w:rFonts w:ascii="Palatino Linotype" w:hAnsi="Palatino Linotype"/>
          <w:sz w:val="28"/>
        </w:rPr>
      </w:pPr>
      <w:r w:rsidRPr="00FC6EBB">
        <w:rPr>
          <w:rFonts w:ascii="Palatino Linotype" w:hAnsi="Palatino Linotype"/>
          <w:sz w:val="28"/>
        </w:rPr>
        <w:t xml:space="preserve">“Serve—not fix. Love, not judge.” </w:t>
      </w:r>
    </w:p>
    <w:p w:rsidR="00054B35" w:rsidRDefault="00054B35">
      <w:pPr>
        <w:spacing w:line="240" w:lineRule="auto"/>
        <w:rPr>
          <w:rFonts w:ascii="Palatino Linotype" w:hAnsi="Palatino Linotype"/>
          <w:sz w:val="24"/>
        </w:rPr>
      </w:pPr>
      <w:r w:rsidRPr="00054B35">
        <w:rPr>
          <w:rFonts w:ascii="Palatino Linotype" w:hAnsi="Palatino Linotype"/>
          <w:sz w:val="24"/>
        </w:rPr>
        <w:t xml:space="preserve">Blue Monarch is proud to offer a variety of classes and activities led by our volunteers. Blue Monarch strives to improve the quality of life of our residents, and introduce them to different classes and skills. Examples of the classes/activities we offer are: Financial Planning, Writing Refreshers, Job Training, Crocheting, Piano Lessons, Cooking, GED and elementary aged Tutoring, Mentorships, and Internships. </w:t>
      </w:r>
    </w:p>
    <w:p w:rsidR="00054B35" w:rsidRDefault="00054B35">
      <w:pPr>
        <w:spacing w:line="240" w:lineRule="auto"/>
        <w:rPr>
          <w:rFonts w:ascii="Palatino Linotype" w:hAnsi="Palatino Linotype"/>
          <w:sz w:val="24"/>
        </w:rPr>
      </w:pPr>
      <w:r w:rsidRPr="00054B35">
        <w:rPr>
          <w:rFonts w:ascii="Palatino Linotype" w:hAnsi="Palatino Linotype"/>
          <w:sz w:val="24"/>
        </w:rPr>
        <w:t xml:space="preserve">Since our program is designed to be a long-term recovery program, we attempt to structure our classes much like a college or university would. We try to rotate the classes we offer and may discontinue activities from time to time in order to introduce a new class into our schedule. This means all volunteer classes and activities are considered temporary. Our schedules are evaluated periodically and Blue Monarch reserves the right to make changes from time to time in order to provide the richest and broadest collection of lessons and experiences to our population. This does not mean a volunteer has been terminated. Their class may be temporarily on hold to make room for other courses. </w:t>
      </w:r>
    </w:p>
    <w:p w:rsidR="00054B35" w:rsidRDefault="00054B35">
      <w:pPr>
        <w:spacing w:line="240" w:lineRule="auto"/>
        <w:rPr>
          <w:rFonts w:ascii="Palatino Linotype" w:hAnsi="Palatino Linotype"/>
          <w:sz w:val="24"/>
        </w:rPr>
      </w:pPr>
      <w:r w:rsidRPr="00054B35">
        <w:rPr>
          <w:rFonts w:ascii="Palatino Linotype" w:hAnsi="Palatino Linotype"/>
          <w:sz w:val="24"/>
        </w:rPr>
        <w:t xml:space="preserve">We will let you know if we need to make changes in our schedule well in advance, and keep you informed of when we can offer a particular course again. Since Blue Monarch’s resources are limited, please bring the necessary materials with you when teaching a class or leading an activity. </w:t>
      </w:r>
    </w:p>
    <w:p w:rsidR="00054B35" w:rsidRDefault="00054B35">
      <w:pPr>
        <w:spacing w:line="240" w:lineRule="auto"/>
        <w:rPr>
          <w:rFonts w:ascii="Palatino Linotype" w:hAnsi="Palatino Linotype"/>
          <w:sz w:val="24"/>
        </w:rPr>
      </w:pPr>
      <w:r w:rsidRPr="00054B35">
        <w:rPr>
          <w:rFonts w:ascii="Palatino Linotype" w:hAnsi="Palatino Linotype"/>
          <w:sz w:val="24"/>
        </w:rPr>
        <w:t>Please note that due to legal requirements, privacy policies, and the severity of the issues of our residents, volunteers at Blue Monarch are limited in their interaction with the residents of our homes and will NOT be involved in any of the following at any time:</w:t>
      </w:r>
    </w:p>
    <w:p w:rsidR="00054B35" w:rsidRPr="00054B35" w:rsidRDefault="00054B35" w:rsidP="00054B35">
      <w:pPr>
        <w:pStyle w:val="ListParagraph"/>
        <w:numPr>
          <w:ilvl w:val="0"/>
          <w:numId w:val="1"/>
        </w:numPr>
        <w:spacing w:line="240" w:lineRule="auto"/>
        <w:rPr>
          <w:rFonts w:ascii="Palatino Linotype" w:eastAsia="Verdana" w:hAnsi="Palatino Linotype" w:cs="Verdana"/>
          <w:szCs w:val="20"/>
        </w:rPr>
      </w:pPr>
      <w:r w:rsidRPr="00054B35">
        <w:rPr>
          <w:rFonts w:ascii="Palatino Linotype" w:hAnsi="Palatino Linotype"/>
          <w:sz w:val="24"/>
        </w:rPr>
        <w:t>Providing counseling to residents</w:t>
      </w:r>
    </w:p>
    <w:p w:rsidR="00054B35" w:rsidRPr="00054B35" w:rsidRDefault="00054B35" w:rsidP="00054B35">
      <w:pPr>
        <w:pStyle w:val="ListParagraph"/>
        <w:numPr>
          <w:ilvl w:val="0"/>
          <w:numId w:val="1"/>
        </w:numPr>
        <w:spacing w:line="240" w:lineRule="auto"/>
        <w:rPr>
          <w:rFonts w:ascii="Palatino Linotype" w:eastAsia="Verdana" w:hAnsi="Palatino Linotype" w:cs="Verdana"/>
          <w:szCs w:val="20"/>
        </w:rPr>
      </w:pPr>
      <w:r w:rsidRPr="00054B35">
        <w:rPr>
          <w:rFonts w:ascii="Palatino Linotype" w:hAnsi="Palatino Linotype"/>
          <w:sz w:val="24"/>
        </w:rPr>
        <w:t xml:space="preserve">Engaging in any of the resident application review process or potential discharge protocol of residents. </w:t>
      </w:r>
    </w:p>
    <w:p w:rsidR="00131360" w:rsidRDefault="00054B35">
      <w:pPr>
        <w:spacing w:line="240" w:lineRule="auto"/>
      </w:pPr>
      <w:r w:rsidRPr="00054B35">
        <w:rPr>
          <w:rFonts w:ascii="Palatino Linotype" w:hAnsi="Palatino Linotype"/>
          <w:sz w:val="24"/>
        </w:rPr>
        <w:t xml:space="preserve">Please fill out the volunteer application and allow </w:t>
      </w:r>
      <w:r>
        <w:rPr>
          <w:rFonts w:ascii="Palatino Linotype" w:hAnsi="Palatino Linotype"/>
          <w:sz w:val="24"/>
        </w:rPr>
        <w:t>4</w:t>
      </w:r>
      <w:r w:rsidRPr="00054B35">
        <w:rPr>
          <w:rFonts w:ascii="Palatino Linotype" w:hAnsi="Palatino Linotype"/>
          <w:sz w:val="24"/>
        </w:rPr>
        <w:t xml:space="preserve"> week</w:t>
      </w:r>
      <w:r>
        <w:rPr>
          <w:rFonts w:ascii="Palatino Linotype" w:hAnsi="Palatino Linotype"/>
          <w:sz w:val="24"/>
        </w:rPr>
        <w:t>s</w:t>
      </w:r>
      <w:r w:rsidRPr="00054B35">
        <w:rPr>
          <w:rFonts w:ascii="Palatino Linotype" w:hAnsi="Palatino Linotype"/>
          <w:sz w:val="24"/>
        </w:rPr>
        <w:t xml:space="preserve"> for the </w:t>
      </w:r>
      <w:r>
        <w:rPr>
          <w:rFonts w:ascii="Palatino Linotype" w:hAnsi="Palatino Linotype"/>
          <w:sz w:val="24"/>
        </w:rPr>
        <w:t xml:space="preserve">Operations Director </w:t>
      </w:r>
      <w:r w:rsidRPr="00054B35">
        <w:rPr>
          <w:rFonts w:ascii="Palatino Linotype" w:hAnsi="Palatino Linotype"/>
          <w:sz w:val="24"/>
        </w:rPr>
        <w:t xml:space="preserve">to process your application. </w:t>
      </w:r>
      <w:r w:rsidR="00FC6EBB">
        <w:rPr>
          <w:rFonts w:ascii="Palatino Linotype" w:hAnsi="Palatino Linotype"/>
          <w:sz w:val="24"/>
        </w:rPr>
        <w:t xml:space="preserve">Volunteer Orientation is held </w:t>
      </w:r>
      <w:r w:rsidR="00524EB0">
        <w:rPr>
          <w:rFonts w:ascii="Palatino Linotype" w:hAnsi="Palatino Linotype"/>
          <w:sz w:val="24"/>
        </w:rPr>
        <w:t xml:space="preserve">once per quarter. </w:t>
      </w:r>
      <w:bookmarkStart w:id="3" w:name="_GoBack"/>
      <w:bookmarkEnd w:id="3"/>
      <w:r w:rsidRPr="00054B35">
        <w:rPr>
          <w:rFonts w:ascii="Palatino Linotype" w:hAnsi="Palatino Linotype"/>
          <w:sz w:val="24"/>
        </w:rPr>
        <w:t xml:space="preserve">Thank you for your willingness to serve at Blue Monarch. For any other questions or specific concerns, please contact </w:t>
      </w:r>
      <w:r>
        <w:rPr>
          <w:rFonts w:ascii="Palatino Linotype" w:hAnsi="Palatino Linotype"/>
          <w:sz w:val="24"/>
        </w:rPr>
        <w:t xml:space="preserve">Kate </w:t>
      </w:r>
      <w:proofErr w:type="spellStart"/>
      <w:r>
        <w:rPr>
          <w:rFonts w:ascii="Palatino Linotype" w:hAnsi="Palatino Linotype"/>
          <w:sz w:val="24"/>
        </w:rPr>
        <w:t>Cataldo</w:t>
      </w:r>
      <w:proofErr w:type="spellEnd"/>
      <w:r w:rsidRPr="00054B35">
        <w:rPr>
          <w:rFonts w:ascii="Palatino Linotype" w:hAnsi="Palatino Linotype"/>
          <w:sz w:val="24"/>
        </w:rPr>
        <w:t xml:space="preserve"> at 931-924-8900</w:t>
      </w:r>
      <w:r w:rsidR="00FC6EBB">
        <w:rPr>
          <w:rFonts w:ascii="Palatino Linotype" w:hAnsi="Palatino Linotype"/>
          <w:sz w:val="24"/>
        </w:rPr>
        <w:t xml:space="preserve"> or kate</w:t>
      </w:r>
      <w:r w:rsidRPr="00054B35">
        <w:rPr>
          <w:rFonts w:ascii="Palatino Linotype" w:hAnsi="Palatino Linotype"/>
          <w:sz w:val="24"/>
        </w:rPr>
        <w:t>@bluemonarch.org.</w:t>
      </w:r>
      <w:bookmarkStart w:id="4" w:name="_mi4lctsxv41e" w:colFirst="0" w:colLast="0"/>
      <w:bookmarkStart w:id="5" w:name="_qmsqbtb5nw67" w:colFirst="0" w:colLast="0"/>
      <w:bookmarkStart w:id="6" w:name="_w170hsgx95s9" w:colFirst="0" w:colLast="0"/>
      <w:bookmarkStart w:id="7" w:name="_3srl5y32ena5" w:colFirst="0" w:colLast="0"/>
      <w:bookmarkStart w:id="8" w:name="_o78es5fnup48" w:colFirst="0" w:colLast="0"/>
      <w:bookmarkStart w:id="9" w:name="_97cizj6b43xw" w:colFirst="0" w:colLast="0"/>
      <w:bookmarkStart w:id="10" w:name="_x38guohpc4p5" w:colFirst="0" w:colLast="0"/>
      <w:bookmarkStart w:id="11" w:name="_8dur58hewayp" w:colFirst="0" w:colLast="0"/>
      <w:bookmarkStart w:id="12" w:name="_p7bqcsyef3r" w:colFirst="0" w:colLast="0"/>
      <w:bookmarkStart w:id="13" w:name="_gtooilo9n39u" w:colFirst="0" w:colLast="0"/>
      <w:bookmarkStart w:id="14" w:name="_lii7wnk918zo" w:colFirst="0" w:colLast="0"/>
      <w:bookmarkEnd w:id="4"/>
      <w:bookmarkEnd w:id="5"/>
      <w:bookmarkEnd w:id="6"/>
      <w:bookmarkEnd w:id="7"/>
      <w:bookmarkEnd w:id="8"/>
      <w:bookmarkEnd w:id="9"/>
      <w:bookmarkEnd w:id="10"/>
      <w:bookmarkEnd w:id="11"/>
      <w:bookmarkEnd w:id="12"/>
      <w:bookmarkEnd w:id="13"/>
      <w:bookmarkEnd w:id="14"/>
    </w:p>
    <w:sectPr w:rsidR="00131360">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05BC" w:rsidRDefault="00DC05BC">
      <w:pPr>
        <w:spacing w:after="0" w:line="240" w:lineRule="auto"/>
      </w:pPr>
      <w:r>
        <w:separator/>
      </w:r>
    </w:p>
  </w:endnote>
  <w:endnote w:type="continuationSeparator" w:id="0">
    <w:p w:rsidR="00DC05BC" w:rsidRDefault="00DC0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Balthaza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360" w:rsidRDefault="00DC05BC">
    <w:pPr>
      <w:pBdr>
        <w:top w:val="nil"/>
        <w:left w:val="nil"/>
        <w:bottom w:val="nil"/>
        <w:right w:val="nil"/>
        <w:between w:val="nil"/>
      </w:pBdr>
      <w:tabs>
        <w:tab w:val="center" w:pos="4680"/>
        <w:tab w:val="right" w:pos="9360"/>
      </w:tabs>
      <w:spacing w:after="0" w:line="240" w:lineRule="auto"/>
      <w:jc w:val="center"/>
      <w:rPr>
        <w:rFonts w:ascii="Balthazar" w:eastAsia="Balthazar" w:hAnsi="Balthazar" w:cs="Balthazar"/>
        <w:color w:val="000000"/>
        <w:sz w:val="20"/>
        <w:szCs w:val="20"/>
      </w:rPr>
    </w:pPr>
    <w:r>
      <w:rPr>
        <w:rFonts w:ascii="Balthazar" w:eastAsia="Balthazar" w:hAnsi="Balthazar" w:cs="Balthazar"/>
        <w:color w:val="000000"/>
        <w:sz w:val="20"/>
        <w:szCs w:val="20"/>
      </w:rPr>
      <w:t xml:space="preserve">P.O. Box 1207, Monteagle, TN 37356 | www.bluemonarch.org </w:t>
    </w:r>
  </w:p>
  <w:p w:rsidR="00131360" w:rsidRDefault="00DC05BC">
    <w:pPr>
      <w:pBdr>
        <w:top w:val="nil"/>
        <w:left w:val="nil"/>
        <w:bottom w:val="nil"/>
        <w:right w:val="nil"/>
        <w:between w:val="nil"/>
      </w:pBdr>
      <w:tabs>
        <w:tab w:val="center" w:pos="4680"/>
        <w:tab w:val="right" w:pos="9360"/>
      </w:tabs>
      <w:spacing w:after="0" w:line="240" w:lineRule="auto"/>
      <w:jc w:val="center"/>
      <w:rPr>
        <w:rFonts w:ascii="Balthazar" w:eastAsia="Balthazar" w:hAnsi="Balthazar" w:cs="Balthazar"/>
        <w:color w:val="000000"/>
        <w:sz w:val="20"/>
        <w:szCs w:val="20"/>
      </w:rPr>
    </w:pPr>
    <w:r>
      <w:rPr>
        <w:rFonts w:ascii="Balthazar" w:eastAsia="Balthazar" w:hAnsi="Balthazar" w:cs="Balthazar"/>
        <w:color w:val="000000"/>
        <w:sz w:val="20"/>
        <w:szCs w:val="20"/>
      </w:rPr>
      <w:t>Phone: 931.924.8900 | Fax: 931.467.3515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05BC" w:rsidRDefault="00DC05BC">
      <w:pPr>
        <w:spacing w:after="0" w:line="240" w:lineRule="auto"/>
      </w:pPr>
      <w:r>
        <w:separator/>
      </w:r>
    </w:p>
  </w:footnote>
  <w:footnote w:type="continuationSeparator" w:id="0">
    <w:p w:rsidR="00DC05BC" w:rsidRDefault="00DC05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360" w:rsidRDefault="00DC05BC">
    <w:pPr>
      <w:pBdr>
        <w:top w:val="nil"/>
        <w:left w:val="nil"/>
        <w:bottom w:val="nil"/>
        <w:right w:val="nil"/>
        <w:between w:val="nil"/>
      </w:pBdr>
      <w:tabs>
        <w:tab w:val="center" w:pos="4680"/>
        <w:tab w:val="right" w:pos="9360"/>
      </w:tabs>
      <w:spacing w:after="0" w:line="240" w:lineRule="auto"/>
      <w:jc w:val="center"/>
      <w:rPr>
        <w:color w:val="000000"/>
      </w:rPr>
    </w:pPr>
    <w:r>
      <w:rPr>
        <w:noProof/>
      </w:rPr>
      <w:drawing>
        <wp:inline distT="114300" distB="114300" distL="114300" distR="114300">
          <wp:extent cx="1645920" cy="89073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45920" cy="890733"/>
                  </a:xfrm>
                  <a:prstGeom prst="rect">
                    <a:avLst/>
                  </a:prstGeom>
                  <a:ln/>
                </pic:spPr>
              </pic:pic>
            </a:graphicData>
          </a:graphic>
        </wp:inline>
      </w:drawing>
    </w:r>
  </w:p>
  <w:p w:rsidR="00131360" w:rsidRDefault="00DC05BC">
    <w:pPr>
      <w:pBdr>
        <w:top w:val="nil"/>
        <w:left w:val="nil"/>
        <w:bottom w:val="nil"/>
        <w:right w:val="nil"/>
        <w:between w:val="nil"/>
      </w:pBdr>
      <w:tabs>
        <w:tab w:val="center" w:pos="4680"/>
        <w:tab w:val="right" w:pos="9360"/>
      </w:tabs>
      <w:spacing w:after="0" w:line="240" w:lineRule="auto"/>
      <w:jc w:val="center"/>
      <w:rPr>
        <w:rFonts w:ascii="Balthazar" w:eastAsia="Balthazar" w:hAnsi="Balthazar" w:cs="Balthazar"/>
        <w:color w:val="000000"/>
        <w:sz w:val="20"/>
        <w:szCs w:val="20"/>
      </w:rPr>
    </w:pPr>
    <w:r>
      <w:rPr>
        <w:rFonts w:ascii="Balthazar" w:eastAsia="Balthazar" w:hAnsi="Balthazar" w:cs="Balthazar"/>
        <w:color w:val="000000"/>
        <w:sz w:val="20"/>
        <w:szCs w:val="20"/>
      </w:rPr>
      <w:t>Breaking the Cycle | Rebuilding the Family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26EC3"/>
    <w:multiLevelType w:val="hybridMultilevel"/>
    <w:tmpl w:val="1FC2C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360"/>
    <w:rsid w:val="00054B35"/>
    <w:rsid w:val="00131360"/>
    <w:rsid w:val="00524EB0"/>
    <w:rsid w:val="00DC05BC"/>
    <w:rsid w:val="00FC6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3923B"/>
  <w15:docId w15:val="{81EF4C6F-88B5-402A-80FA-7EE4E4DDD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54B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Barnes</dc:creator>
  <cp:lastModifiedBy>deann</cp:lastModifiedBy>
  <cp:revision>2</cp:revision>
  <dcterms:created xsi:type="dcterms:W3CDTF">2022-03-31T15:29:00Z</dcterms:created>
  <dcterms:modified xsi:type="dcterms:W3CDTF">2022-03-31T15:29:00Z</dcterms:modified>
</cp:coreProperties>
</file>